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ADE3" w14:textId="33DE26D2" w:rsidR="00052AD0" w:rsidRDefault="00000000" w:rsidP="001941EE">
      <w:pPr>
        <w:spacing w:after="300"/>
        <w:jc w:val="center"/>
      </w:pPr>
      <w:r>
        <w:rPr>
          <w:b/>
          <w:bCs/>
          <w:sz w:val="26"/>
          <w:szCs w:val="26"/>
        </w:rPr>
        <w:t>REGULAMIN KONKURSU „Odkryj RAVAL i wygraj wycieczkę do Barcelony z DYNAMICA”</w:t>
      </w:r>
    </w:p>
    <w:p w14:paraId="6FAED486" w14:textId="77777777" w:rsidR="00052AD0" w:rsidRDefault="00000000">
      <w:pPr>
        <w:spacing w:before="300" w:after="200"/>
      </w:pPr>
      <w:r>
        <w:rPr>
          <w:b/>
          <w:bCs/>
          <w:sz w:val="24"/>
          <w:szCs w:val="24"/>
        </w:rPr>
        <w:t>1. POSTANOWIENIA OGÓLNE</w:t>
      </w:r>
    </w:p>
    <w:p w14:paraId="211C0AA6" w14:textId="77777777" w:rsidR="00052AD0" w:rsidRDefault="00000000">
      <w:pPr>
        <w:spacing w:after="200"/>
      </w:pPr>
      <w:r>
        <w:t xml:space="preserve">Konkurs jest organizowany pod nazwą </w:t>
      </w:r>
      <w:r>
        <w:rPr>
          <w:b/>
          <w:bCs/>
        </w:rPr>
        <w:t>„Odkryj RAVAL i wygraj wycieczkę do Barcelony z DYNAMICA”</w:t>
      </w:r>
      <w:r>
        <w:t xml:space="preserve"> (dalej: „Konkurs”).</w:t>
      </w:r>
    </w:p>
    <w:p w14:paraId="4BD1406B" w14:textId="77777777" w:rsidR="00052AD0" w:rsidRDefault="00000000">
      <w:pPr>
        <w:spacing w:after="200"/>
      </w:pPr>
      <w:r>
        <w:t>Niniejszy regulamin (zwany dalej: „Regulaminem”) określa zasady, zakres i warunki uczestnictwa, czas trwania Konkursu, zasady przyznawania nagrody, zasady ogłaszania wyników Konkursu, sposób informowania o Konkursie i jego warunkach, a także sposób składania reklamacji związanych z Konkursem.</w:t>
      </w:r>
    </w:p>
    <w:p w14:paraId="35A138F7" w14:textId="77777777" w:rsidR="00052AD0" w:rsidRDefault="00000000">
      <w:pPr>
        <w:spacing w:after="200"/>
      </w:pPr>
      <w:r>
        <w:t xml:space="preserve">Organizatorem i Fundatorem nagrody w Konkursie jest </w:t>
      </w:r>
      <w:r>
        <w:rPr>
          <w:b/>
          <w:bCs/>
        </w:rPr>
        <w:t>Dynamica spółka z ograniczoną odpowiedzialnością</w:t>
      </w:r>
      <w:r>
        <w:t xml:space="preserve"> (Dynamica sp. z o.o.), z siedzibą w miejscowości </w:t>
      </w:r>
      <w:r>
        <w:rPr>
          <w:b/>
          <w:bCs/>
        </w:rPr>
        <w:t>Jawornik nr 525, 32-400 poczta Myślenice,</w:t>
      </w:r>
      <w:r>
        <w:t xml:space="preserve"> wpisaną do rejestru przedsiębiorców Krajowego Rejestru Sądowego prowadzonego przez Sąd Rejonowy dla </w:t>
      </w:r>
      <w:proofErr w:type="spellStart"/>
      <w:r>
        <w:t>Krakowa-Śródmieścia</w:t>
      </w:r>
      <w:proofErr w:type="spellEnd"/>
      <w:r>
        <w:t xml:space="preserve"> w Krakowie, XII Wydział Gospodarczy Krajowego Rejestru Sądowego, pod numerem KRS </w:t>
      </w:r>
      <w:r>
        <w:rPr>
          <w:b/>
          <w:bCs/>
        </w:rPr>
        <w:t>0000288887</w:t>
      </w:r>
      <w:r>
        <w:t xml:space="preserve">, NIP </w:t>
      </w:r>
      <w:r>
        <w:rPr>
          <w:b/>
          <w:bCs/>
        </w:rPr>
        <w:t>6811961914</w:t>
      </w:r>
      <w:r>
        <w:t xml:space="preserve">, o kapitale zakładowym </w:t>
      </w:r>
      <w:r>
        <w:rPr>
          <w:b/>
          <w:bCs/>
        </w:rPr>
        <w:t>301 000,00 zł</w:t>
      </w:r>
      <w:r>
        <w:t xml:space="preserve">, reprezentowaną przez </w:t>
      </w:r>
      <w:r>
        <w:rPr>
          <w:b/>
          <w:bCs/>
        </w:rPr>
        <w:t>Jarosława Bochenka — Prezesa Zarządu</w:t>
      </w:r>
      <w:r>
        <w:t xml:space="preserve"> (dalej: „Organizator”).</w:t>
      </w:r>
    </w:p>
    <w:p w14:paraId="05132B62" w14:textId="77777777" w:rsidR="00052AD0" w:rsidRDefault="00000000">
      <w:pPr>
        <w:spacing w:after="200"/>
      </w:pPr>
      <w:r>
        <w:t xml:space="preserve">Celem Konkursu jest promocja marki CUPRA oraz salonów Dynamica, w tym modelu CUPRA </w:t>
      </w:r>
      <w:proofErr w:type="spellStart"/>
      <w:r>
        <w:t>Raval</w:t>
      </w:r>
      <w:proofErr w:type="spellEnd"/>
      <w:r>
        <w:t>.</w:t>
      </w:r>
    </w:p>
    <w:p w14:paraId="4B74054D" w14:textId="77777777" w:rsidR="00052AD0" w:rsidRDefault="00000000">
      <w:pPr>
        <w:spacing w:after="200"/>
      </w:pPr>
      <w:r>
        <w:t>Konkurs organizowany jest na terytorium Rzeczypospolitej Polskiej, za pośrednictwem serwisów społecznościowych (Facebook i/lub Instagram) należących do Uczestników, w związku z wizytą w salonie CUPRA Dynamica (dalej: „Serwis” lub „Serwisy”).</w:t>
      </w:r>
    </w:p>
    <w:p w14:paraId="3CFC2561" w14:textId="77777777" w:rsidR="00052AD0" w:rsidRDefault="00000000">
      <w:pPr>
        <w:spacing w:after="200"/>
      </w:pPr>
      <w:r>
        <w:t xml:space="preserve">Organizator oświadcza, że Konkurs nie jest w żaden sposób sponsorowany, wspierany, administrowany ani bezpośrednio związany z serwisami Facebook / Instagram (Meta </w:t>
      </w:r>
      <w:proofErr w:type="spellStart"/>
      <w:r>
        <w:t>Platforms</w:t>
      </w:r>
      <w:proofErr w:type="spellEnd"/>
      <w:r>
        <w:t>, Inc.). Wszelkie informacje przekazywane przez Uczestników w ramach Konkursu powierzane są Organizatorowi, a nie tym Serwisom. Udział w Konkursie oznacza zgodę Uczestnika na zwolnienie Serwisów z jakiejkolwiek odpowiedzialności w związku z Konkursem.</w:t>
      </w:r>
    </w:p>
    <w:p w14:paraId="3032BBE0" w14:textId="77777777" w:rsidR="00052AD0" w:rsidRDefault="00000000">
      <w:pPr>
        <w:spacing w:after="200"/>
      </w:pPr>
      <w:r>
        <w:t xml:space="preserve">Konkurs (etap zbierania Zgłoszeń konkursowych i </w:t>
      </w:r>
      <w:proofErr w:type="spellStart"/>
      <w:r>
        <w:t>polubień</w:t>
      </w:r>
      <w:proofErr w:type="spellEnd"/>
      <w:r>
        <w:t xml:space="preserve">) rozpoczyna się w dniu </w:t>
      </w:r>
      <w:r>
        <w:rPr>
          <w:b/>
          <w:bCs/>
        </w:rPr>
        <w:t>11 września 2026</w:t>
      </w:r>
      <w:r>
        <w:t xml:space="preserve"> roku i kończy się w dniu </w:t>
      </w:r>
      <w:r>
        <w:rPr>
          <w:b/>
          <w:bCs/>
        </w:rPr>
        <w:t>20 września 2026 r.</w:t>
      </w:r>
      <w:r>
        <w:t xml:space="preserve"> o godzinie </w:t>
      </w:r>
      <w:r>
        <w:rPr>
          <w:highlight w:val="yellow"/>
        </w:rPr>
        <w:t>23:59</w:t>
      </w:r>
      <w:r>
        <w:t xml:space="preserve"> ("Czas trwania Konkursu"). Ogłoszenie wyników nastąpi w dniu </w:t>
      </w:r>
      <w:r>
        <w:rPr>
          <w:b/>
          <w:bCs/>
        </w:rPr>
        <w:t>21 września 2026 r.</w:t>
      </w:r>
      <w:r>
        <w:t>.</w:t>
      </w:r>
    </w:p>
    <w:p w14:paraId="255E5EB6" w14:textId="77777777" w:rsidR="00052AD0" w:rsidRDefault="00000000">
      <w:pPr>
        <w:spacing w:after="200"/>
      </w:pPr>
      <w:r>
        <w:t>Uczestnik nie może przenosić na osoby trzecie praw i obowiązków związanych z uczestnictwem w Konkursie, w tym także prawa do żądania wydania przyznanej Nagrody.</w:t>
      </w:r>
    </w:p>
    <w:p w14:paraId="306439E5" w14:textId="77777777" w:rsidR="00052AD0" w:rsidRDefault="00000000">
      <w:pPr>
        <w:spacing w:after="200"/>
      </w:pPr>
      <w:r>
        <w:t>Przed przystąpieniem do Konkursu Uczestnik powinien zapoznać się z postanowieniami Regulaminu. Przystępując do Konkursu, Uczestnik zobowiązuje się do przestrzegania jego postanowień.</w:t>
      </w:r>
    </w:p>
    <w:p w14:paraId="100DCE80" w14:textId="77777777" w:rsidR="00052AD0" w:rsidRDefault="00000000">
      <w:pPr>
        <w:spacing w:before="300" w:after="200"/>
      </w:pPr>
      <w:r>
        <w:rPr>
          <w:b/>
          <w:bCs/>
          <w:sz w:val="24"/>
          <w:szCs w:val="24"/>
        </w:rPr>
        <w:t>2. ZASADY UCZESTNICTWA W KONKURSIE</w:t>
      </w:r>
    </w:p>
    <w:p w14:paraId="7CB7C2D6" w14:textId="77777777" w:rsidR="00052AD0" w:rsidRDefault="00000000">
      <w:pPr>
        <w:spacing w:after="200"/>
      </w:pPr>
      <w:r>
        <w:t>W Konkursie mogą brać udział wyłącznie osoby fizyczne, które ukończyły 18 lat, posiadają pełną zdolność do czynności prawnych oraz mają miejsce zamieszkania na terenie Rzeczypospolitej Polskiej (dalej: „Uczestnik”/„Uczestnicy”). Do uczestnictwa w Konkursie niezbędne jest również posiadanie aktywnego, publicznego konta w Serwisie oraz skrzynki poczty elektronicznej (e-mail).</w:t>
      </w:r>
    </w:p>
    <w:p w14:paraId="30BA90BE" w14:textId="77777777" w:rsidR="00052AD0" w:rsidRDefault="00000000">
      <w:pPr>
        <w:spacing w:after="200"/>
      </w:pPr>
      <w:r>
        <w:rPr>
          <w:b/>
          <w:bCs/>
          <w:i/>
          <w:iCs/>
          <w:highlight w:val="yellow"/>
        </w:rPr>
        <w:t>Ze względu na charakter Nagrody (wycieczka zagraniczna w ściśle określonym terminie), Organizator zastrzega udział wyłącznie osób pełnoletnich — rezygnuje się z udziału osób niepełnoletnich reprezentowanych przez opiekunów, obecnego w poprzednich regulaminach Dynamica.</w:t>
      </w:r>
    </w:p>
    <w:p w14:paraId="004F8C63" w14:textId="77777777" w:rsidR="00052AD0" w:rsidRDefault="00000000">
      <w:pPr>
        <w:spacing w:after="200"/>
      </w:pPr>
      <w:r>
        <w:t>Uczestnictwo w Konkursie jest nieodpłatne i dobrowolne.</w:t>
      </w:r>
    </w:p>
    <w:p w14:paraId="06C970C2" w14:textId="77777777" w:rsidR="00052AD0" w:rsidRDefault="00000000">
      <w:pPr>
        <w:spacing w:after="200"/>
      </w:pPr>
      <w:r>
        <w:t>Uczestnikami Konkursu nie mogą być pracownicy, zleceniobiorcy i współpracownicy Organizatora oraz najbliżsi członkowie rodzin takich osób, tj. wstępni, zstępni, rodzeństwo, małżonkowie, rodzice małżonków i osoby pozostające z nimi w stosunku przysposobienia.</w:t>
      </w:r>
    </w:p>
    <w:p w14:paraId="78F77E31" w14:textId="77777777" w:rsidR="00052AD0" w:rsidRDefault="00000000">
      <w:pPr>
        <w:spacing w:after="200"/>
      </w:pPr>
      <w:r>
        <w:t xml:space="preserve">Organizator posiada prawo weryfikacji spełnienia warunków uczestnictwa w Konkursie. Organizator jest uprawniony do wykluczenia Uczestnika z udziału w Konkursie lub odmowy przyznania mu Nagrody, jeśli </w:t>
      </w:r>
      <w:r>
        <w:lastRenderedPageBreak/>
        <w:t>okaże się, że dany Uczestnik działa sprzecznie z Regulaminem lub nie spełnia warunków uczestnictwa określonych w Regulaminie.</w:t>
      </w:r>
    </w:p>
    <w:p w14:paraId="49B12377" w14:textId="77777777" w:rsidR="00052AD0" w:rsidRDefault="00000000">
      <w:pPr>
        <w:spacing w:after="200"/>
      </w:pPr>
      <w:r>
        <w:rPr>
          <w:b/>
          <w:bCs/>
          <w:highlight w:val="yellow"/>
        </w:rPr>
        <w:t xml:space="preserve">Zastrzeżenie dot. rzetelności głosowania: </w:t>
      </w:r>
      <w:r>
        <w:rPr>
          <w:highlight w:val="yellow"/>
        </w:rPr>
        <w:t xml:space="preserve">Organizator zastrzega sobie prawo do wykluczenia z Konkursu Zgłoszeń konkursowych, co do których poweźmie uzasadnione podejrzenie sztucznego zawyżania liczby </w:t>
      </w:r>
      <w:proofErr w:type="spellStart"/>
      <w:r>
        <w:rPr>
          <w:highlight w:val="yellow"/>
        </w:rPr>
        <w:t>polubień</w:t>
      </w:r>
      <w:proofErr w:type="spellEnd"/>
      <w:r>
        <w:rPr>
          <w:highlight w:val="yellow"/>
        </w:rPr>
        <w:t xml:space="preserve"> (np. przy użyciu botów, fikcyjnych kont, płatnych usług zwiększania zaangażowania). Weryfikacja i decyzja w tym zakresie należą do Komisji Konkursowej.</w:t>
      </w:r>
    </w:p>
    <w:p w14:paraId="2BAA58BC" w14:textId="77777777" w:rsidR="00052AD0" w:rsidRDefault="00000000">
      <w:pPr>
        <w:spacing w:after="200"/>
      </w:pPr>
      <w:r>
        <w:t>W celu zapewnienia prawidłowego przebiegu Konkursu, a w szczególności w celu dokonania oceny Zgłoszeń konkursowych oraz wyłonienia zwycięzcy, Organizator powoła komisję konkursową (dalej: „Komisja”). W skład Komisji wejdą osoby wskazane przez Organizatora.</w:t>
      </w:r>
    </w:p>
    <w:p w14:paraId="411AE93B" w14:textId="77777777" w:rsidR="00052AD0" w:rsidRDefault="00000000">
      <w:pPr>
        <w:spacing w:after="200"/>
      </w:pPr>
      <w:r>
        <w:t>Organizator zastrzega sobie prawo do zmiany Regulaminu w trakcie trwania Konkursu, o ile nie naruszy to praw już nabytych przez Uczestników.</w:t>
      </w:r>
    </w:p>
    <w:p w14:paraId="40725A78" w14:textId="77777777" w:rsidR="00052AD0" w:rsidRDefault="00000000">
      <w:pPr>
        <w:spacing w:before="300" w:after="200"/>
      </w:pPr>
      <w:r>
        <w:rPr>
          <w:b/>
          <w:bCs/>
          <w:sz w:val="24"/>
          <w:szCs w:val="24"/>
        </w:rPr>
        <w:t>3. ZADANIE KONKURSOWE</w:t>
      </w:r>
    </w:p>
    <w:p w14:paraId="7E0585DB" w14:textId="77777777" w:rsidR="00052AD0" w:rsidRDefault="00000000">
      <w:pPr>
        <w:spacing w:after="200"/>
      </w:pPr>
      <w:r>
        <w:t>Aby wziąć udział w Konkursie, Uczestnik musi łącznie spełnić wszystkie poniższe warunki:</w:t>
      </w:r>
    </w:p>
    <w:p w14:paraId="34ED21B7" w14:textId="77777777" w:rsidR="00052AD0" w:rsidRDefault="00000000">
      <w:pPr>
        <w:pStyle w:val="Akapitzlist"/>
        <w:numPr>
          <w:ilvl w:val="0"/>
          <w:numId w:val="2"/>
        </w:numPr>
        <w:spacing w:after="120"/>
      </w:pPr>
      <w:r>
        <w:rPr>
          <w:b/>
          <w:bCs/>
        </w:rPr>
        <w:t>Wizyta w salonie CUPRA Dynamica</w:t>
      </w:r>
      <w:r>
        <w:t xml:space="preserve"> — w jednym z poniższych salonów:</w:t>
      </w:r>
    </w:p>
    <w:p w14:paraId="08332667" w14:textId="77777777" w:rsidR="00052AD0" w:rsidRDefault="00000000">
      <w:pPr>
        <w:spacing w:after="60"/>
      </w:pPr>
      <w:r>
        <w:t>•  Warszawa, al. Solidarności 171;</w:t>
      </w:r>
    </w:p>
    <w:p w14:paraId="2D54E462" w14:textId="77777777" w:rsidR="00052AD0" w:rsidRDefault="00000000">
      <w:pPr>
        <w:spacing w:after="60"/>
      </w:pPr>
      <w:r>
        <w:t>•  Kraków, ul. Wadowicka 3c;</w:t>
      </w:r>
    </w:p>
    <w:p w14:paraId="2CCA4876" w14:textId="77777777" w:rsidR="00052AD0" w:rsidRDefault="00000000">
      <w:pPr>
        <w:spacing w:after="200"/>
      </w:pPr>
      <w:r>
        <w:t>•  Jawornik, ul. Syberia 168.</w:t>
      </w:r>
    </w:p>
    <w:p w14:paraId="674AADEF" w14:textId="77777777" w:rsidR="00052AD0" w:rsidRDefault="00000000">
      <w:pPr>
        <w:pStyle w:val="Akapitzlist"/>
        <w:numPr>
          <w:ilvl w:val="0"/>
          <w:numId w:val="2"/>
        </w:numPr>
        <w:spacing w:after="120"/>
      </w:pPr>
      <w:r>
        <w:rPr>
          <w:b/>
          <w:bCs/>
        </w:rPr>
        <w:t xml:space="preserve">Zdjęcie z modelem CUPRA </w:t>
      </w:r>
      <w:proofErr w:type="spellStart"/>
      <w:r>
        <w:rPr>
          <w:b/>
          <w:bCs/>
        </w:rPr>
        <w:t>Raval</w:t>
      </w:r>
      <w:proofErr w:type="spellEnd"/>
      <w:r>
        <w:t xml:space="preserve"> — wykonanie zdjęcia z eksponowanym w salonie modelem CUPRA </w:t>
      </w:r>
      <w:proofErr w:type="spellStart"/>
      <w:r>
        <w:t>Raval</w:t>
      </w:r>
      <w:proofErr w:type="spellEnd"/>
      <w:r>
        <w:t>.</w:t>
      </w:r>
    </w:p>
    <w:p w14:paraId="36FF8636" w14:textId="77777777" w:rsidR="00052AD0" w:rsidRDefault="00000000">
      <w:pPr>
        <w:pStyle w:val="Akapitzlist"/>
        <w:numPr>
          <w:ilvl w:val="0"/>
          <w:numId w:val="2"/>
        </w:numPr>
        <w:spacing w:after="120"/>
      </w:pPr>
      <w:r>
        <w:rPr>
          <w:b/>
          <w:bCs/>
        </w:rPr>
        <w:t>Publikacja w mediach społecznościowych</w:t>
      </w:r>
      <w:r>
        <w:t xml:space="preserve"> — zamieszczenie wykonanego zdjęcia na własnym, publicznym profilu w Serwisie (Facebook i/lub Instagram), </w:t>
      </w:r>
      <w:r>
        <w:rPr>
          <w:highlight w:val="yellow"/>
        </w:rPr>
        <w:t>oznaczając profil salonu Dynamica / CUPRA oraz używając hasztagu [DO USTALENIA, np. #DynamicaRaval]</w:t>
      </w:r>
      <w:r>
        <w:t>, z zastrzeżeniem, że profil Uczestnika musi być publiczny przez cały Czas trwania Konkursu (dalej: „Zgłoszenie konkursowe”).</w:t>
      </w:r>
    </w:p>
    <w:p w14:paraId="03CC9E09" w14:textId="77777777" w:rsidR="00052AD0" w:rsidRDefault="00000000">
      <w:pPr>
        <w:pStyle w:val="Akapitzlist"/>
        <w:numPr>
          <w:ilvl w:val="0"/>
          <w:numId w:val="2"/>
        </w:numPr>
        <w:spacing w:after="120"/>
      </w:pPr>
      <w:r>
        <w:rPr>
          <w:b/>
          <w:bCs/>
        </w:rPr>
        <w:t>Wypełnienie formularza zgłoszeniowego</w:t>
      </w:r>
      <w:r>
        <w:t xml:space="preserve"> — na miejscu w salonie, u przedstawiciela CUPRA Master, podając dane wskazane w formularzu (w tym dane kontaktowe niezbędne do weryfikacji Zgłoszenia i kontaktu w razie wygranej).</w:t>
      </w:r>
    </w:p>
    <w:p w14:paraId="5BD77FA2" w14:textId="77777777" w:rsidR="00052AD0" w:rsidRDefault="00000000">
      <w:pPr>
        <w:spacing w:after="200"/>
      </w:pPr>
      <w:r>
        <w:rPr>
          <w:b/>
          <w:bCs/>
          <w:highlight w:val="yellow"/>
        </w:rPr>
        <w:t xml:space="preserve">Zastrzeżenie: </w:t>
      </w:r>
      <w:r>
        <w:rPr>
          <w:highlight w:val="yellow"/>
        </w:rPr>
        <w:t xml:space="preserve">Niespełnienie któregokolwiek z powyższych czterech warunków (wizyta w salonie, zdjęcie z modelem </w:t>
      </w:r>
      <w:proofErr w:type="spellStart"/>
      <w:r>
        <w:rPr>
          <w:highlight w:val="yellow"/>
        </w:rPr>
        <w:t>Raval</w:t>
      </w:r>
      <w:proofErr w:type="spellEnd"/>
      <w:r>
        <w:rPr>
          <w:highlight w:val="yellow"/>
        </w:rPr>
        <w:t>, publikacja w Serwisie, wypełnienie formularza u CUPRA Mastera) skutkuje brakiem możliwości wzięcia udziału w Konkursie i wykluczeniem ewentualnego Zgłoszenia z oceny Komisji.</w:t>
      </w:r>
    </w:p>
    <w:p w14:paraId="754844D0" w14:textId="77777777" w:rsidR="00052AD0" w:rsidRDefault="00000000">
      <w:pPr>
        <w:spacing w:after="200"/>
      </w:pPr>
      <w:r>
        <w:t>Każdy Uczestnik może dokonać jednego Zgłoszenia konkursowego. Jeden Uczestnik może otrzymać tylko jedną Nagrodę.</w:t>
      </w:r>
    </w:p>
    <w:p w14:paraId="7084CD08" w14:textId="77777777" w:rsidR="00052AD0" w:rsidRDefault="00000000">
      <w:pPr>
        <w:spacing w:after="200"/>
      </w:pPr>
      <w:r>
        <w:t>Uczestnik przyjmuje do wiadomości, że Zgłoszenie konkursowe powinno spełniać poniższe warunki:</w:t>
      </w:r>
    </w:p>
    <w:p w14:paraId="31BA9448" w14:textId="77777777" w:rsidR="00052AD0" w:rsidRDefault="00000000">
      <w:pPr>
        <w:pStyle w:val="Akapitzlist"/>
        <w:numPr>
          <w:ilvl w:val="0"/>
          <w:numId w:val="2"/>
        </w:numPr>
        <w:spacing w:after="120"/>
      </w:pPr>
      <w:r>
        <w:t>powinno być wynikiem osobistej twórczości Uczestnika;</w:t>
      </w:r>
    </w:p>
    <w:p w14:paraId="5DD7690B" w14:textId="77777777" w:rsidR="00052AD0" w:rsidRDefault="00000000">
      <w:pPr>
        <w:pStyle w:val="Akapitzlist"/>
        <w:numPr>
          <w:ilvl w:val="0"/>
          <w:numId w:val="2"/>
        </w:numPr>
        <w:spacing w:after="120"/>
      </w:pPr>
      <w:r>
        <w:t>nie może zawierać wulgaryzmów, treści obraźliwych, treści sprzecznych z obowiązującymi przepisami prawa, dobrymi obyczajami i zasadami współżycia społecznego;</w:t>
      </w:r>
    </w:p>
    <w:p w14:paraId="2BE5B180" w14:textId="77777777" w:rsidR="00052AD0" w:rsidRDefault="00000000">
      <w:pPr>
        <w:pStyle w:val="Akapitzlist"/>
        <w:numPr>
          <w:ilvl w:val="0"/>
          <w:numId w:val="2"/>
        </w:numPr>
        <w:spacing w:after="120"/>
      </w:pPr>
      <w:r>
        <w:t>nie może zawierać treści reklamowych podmiotów innych niż Organizator;</w:t>
      </w:r>
    </w:p>
    <w:p w14:paraId="25D7418F" w14:textId="77777777" w:rsidR="00052AD0" w:rsidRDefault="00000000">
      <w:pPr>
        <w:pStyle w:val="Akapitzlist"/>
        <w:numPr>
          <w:ilvl w:val="0"/>
          <w:numId w:val="2"/>
        </w:numPr>
        <w:spacing w:after="120"/>
      </w:pPr>
      <w:r>
        <w:t>nie może naruszać praw osób trzecich, w tym w szczególności praw autorskich, praw własności przemysłowej, praw do wizerunku oraz dóbr osobistych osób trzecich.</w:t>
      </w:r>
    </w:p>
    <w:p w14:paraId="4DFADE6B" w14:textId="77777777" w:rsidR="00052AD0" w:rsidRDefault="00000000">
      <w:pPr>
        <w:spacing w:after="200"/>
      </w:pPr>
      <w:r>
        <w:t>Dane zawarte w Zgłoszeniu konkursowym i formularzu muszą być prawdziwe i zgodne z rzeczywistością.</w:t>
      </w:r>
    </w:p>
    <w:p w14:paraId="2C33960D" w14:textId="77777777" w:rsidR="00052AD0" w:rsidRDefault="00000000">
      <w:pPr>
        <w:spacing w:before="300" w:after="200"/>
      </w:pPr>
      <w:r>
        <w:rPr>
          <w:b/>
          <w:bCs/>
          <w:sz w:val="24"/>
          <w:szCs w:val="24"/>
        </w:rPr>
        <w:t>4. WYBÓR ZWYCIĘZCY</w:t>
      </w:r>
    </w:p>
    <w:p w14:paraId="521028C5" w14:textId="77777777" w:rsidR="00052AD0" w:rsidRDefault="00000000">
      <w:pPr>
        <w:spacing w:after="200"/>
      </w:pPr>
      <w:r>
        <w:t xml:space="preserve">Zwycięzcą Konkursu zostanie Uczestnik, którego Zgłoszenie konkursowe (zdjęcie opublikowane zgodnie z pkt 3 powyżej) uzyska największą liczbę </w:t>
      </w:r>
      <w:proofErr w:type="spellStart"/>
      <w:r>
        <w:t>polubień</w:t>
      </w:r>
      <w:proofErr w:type="spellEnd"/>
      <w:r>
        <w:t xml:space="preserve"> („</w:t>
      </w:r>
      <w:proofErr w:type="spellStart"/>
      <w:r>
        <w:t>lajków</w:t>
      </w:r>
      <w:proofErr w:type="spellEnd"/>
      <w:r>
        <w:t xml:space="preserve">”) w Serwisie do dnia </w:t>
      </w:r>
      <w:r>
        <w:rPr>
          <w:b/>
          <w:bCs/>
        </w:rPr>
        <w:t>20 września 2026 r., do godz. 23:59</w:t>
      </w:r>
      <w:r>
        <w:t xml:space="preserve"> (dalej: „Zwycięzca”).</w:t>
      </w:r>
    </w:p>
    <w:p w14:paraId="50F8E24F" w14:textId="77777777" w:rsidR="00052AD0" w:rsidRDefault="00000000">
      <w:pPr>
        <w:spacing w:after="200"/>
      </w:pPr>
      <w:r>
        <w:lastRenderedPageBreak/>
        <w:t xml:space="preserve">Liczba </w:t>
      </w:r>
      <w:proofErr w:type="spellStart"/>
      <w:r>
        <w:t>polubień</w:t>
      </w:r>
      <w:proofErr w:type="spellEnd"/>
      <w:r>
        <w:t xml:space="preserve"> weryfikowana jest przez Komisję na podstawie stanu widocznego pod danym Zgłoszeniem konkursowym w chwili zakończenia Konkursu. Z prac Komisji zostanie sporządzony protokół, który będzie przechowywany przez Organizatora.</w:t>
      </w:r>
    </w:p>
    <w:p w14:paraId="770EDB3F" w14:textId="77777777" w:rsidR="00052AD0" w:rsidRDefault="00000000">
      <w:pPr>
        <w:spacing w:after="200"/>
      </w:pPr>
      <w:r>
        <w:t xml:space="preserve">Wyłonienie Zwycięzcy i ogłoszenie wyników nastąpi w dniu </w:t>
      </w:r>
      <w:r>
        <w:rPr>
          <w:b/>
          <w:bCs/>
        </w:rPr>
        <w:t>21 września 2026 r.</w:t>
      </w:r>
      <w:r>
        <w:t xml:space="preserve"> za pośrednictwem profilu Dynamica / CUPRA w Serwisie oraz w wiadomości prywatnej skierowanej do Zwycięzcy.</w:t>
      </w:r>
    </w:p>
    <w:p w14:paraId="0FFDE4F8" w14:textId="77777777" w:rsidR="00052AD0" w:rsidRDefault="00000000">
      <w:pPr>
        <w:spacing w:after="200"/>
      </w:pPr>
      <w:r>
        <w:rPr>
          <w:b/>
          <w:bCs/>
          <w:highlight w:val="yellow"/>
        </w:rPr>
        <w:t xml:space="preserve">Zastrzeżenie: </w:t>
      </w:r>
      <w:r>
        <w:rPr>
          <w:highlight w:val="yellow"/>
        </w:rPr>
        <w:t xml:space="preserve">w przypadku równej (identycznej) liczby </w:t>
      </w:r>
      <w:proofErr w:type="spellStart"/>
      <w:r>
        <w:rPr>
          <w:highlight w:val="yellow"/>
        </w:rPr>
        <w:t>polubień</w:t>
      </w:r>
      <w:proofErr w:type="spellEnd"/>
      <w:r>
        <w:rPr>
          <w:highlight w:val="yellow"/>
        </w:rPr>
        <w:t xml:space="preserve"> u dwóch lub więcej Zgłoszeń konkursowych, o wyłonieniu Zwycięzcy decyduje Komisja Konkursowa według kryteriów: zgodności z tematyką Konkursu, kreatywności i estetyki zdjęcia.</w:t>
      </w:r>
    </w:p>
    <w:p w14:paraId="1A45B2EC" w14:textId="77777777" w:rsidR="00052AD0" w:rsidRDefault="00000000">
      <w:pPr>
        <w:spacing w:before="300" w:after="200"/>
      </w:pPr>
      <w:r>
        <w:rPr>
          <w:b/>
          <w:bCs/>
          <w:sz w:val="24"/>
          <w:szCs w:val="24"/>
        </w:rPr>
        <w:t>5. NAGRODA</w:t>
      </w:r>
    </w:p>
    <w:p w14:paraId="7EEDBD61" w14:textId="77777777" w:rsidR="00052AD0" w:rsidRDefault="00000000">
      <w:pPr>
        <w:spacing w:after="200"/>
      </w:pPr>
      <w:r>
        <w:rPr>
          <w:b/>
          <w:bCs/>
          <w:highlight w:val="yellow"/>
        </w:rPr>
        <w:t xml:space="preserve">Jedna Nagroda w Konkursie: </w:t>
      </w:r>
      <w:r>
        <w:rPr>
          <w:highlight w:val="yellow"/>
        </w:rPr>
        <w:t xml:space="preserve">W Konkursie przewidziana jest wyłącznie jedna (1) Nagroda, która zostanie przyznana jednemu (1) Zwycięzcy w skali całego Konkursu — niezależnie od liczby salonów biorących udział w Konkursie, liczby złożonych Zgłoszeń konkursowych czy liczby uzyskanych przez nie </w:t>
      </w:r>
      <w:proofErr w:type="spellStart"/>
      <w:r>
        <w:rPr>
          <w:highlight w:val="yellow"/>
        </w:rPr>
        <w:t>polubień</w:t>
      </w:r>
      <w:proofErr w:type="spellEnd"/>
      <w:r>
        <w:rPr>
          <w:highlight w:val="yellow"/>
        </w:rPr>
        <w:t>. Nagroda nie ulega zwielokrotnieniu ani podziałowi pomiędzy większą liczbę Uczestników.</w:t>
      </w:r>
    </w:p>
    <w:p w14:paraId="0187348B" w14:textId="77777777" w:rsidR="00052AD0" w:rsidRDefault="00000000">
      <w:pPr>
        <w:spacing w:after="200"/>
      </w:pPr>
      <w:r>
        <w:t xml:space="preserve">Nagrodą w Konkursie („Nagroda”) jest wycieczka dla dwóch (2) osób do Barcelony, obejmująca wyłącznie: </w:t>
      </w:r>
      <w:r>
        <w:rPr>
          <w:b/>
          <w:bCs/>
        </w:rPr>
        <w:t>przelot samolotowy tam i z powrotem oraz zakwaterowanie w hotelu</w:t>
      </w:r>
      <w:r>
        <w:t xml:space="preserve"> na okres wskazany w niniejszym paragrafie 5, w standardzie ustalonym przez Organizatora.</w:t>
      </w:r>
      <w:r>
        <w:rPr>
          <w:highlight w:val="yellow"/>
        </w:rPr>
        <w:t xml:space="preserve"> [LICZBA NOCY / KLASA PRZELOTU / STANDARD HOTELU — do uzupełnienia, jeśli mają być doprecyzowane]</w:t>
      </w:r>
    </w:p>
    <w:p w14:paraId="3AF7672D" w14:textId="77777777" w:rsidR="00052AD0" w:rsidRDefault="00000000">
      <w:pPr>
        <w:spacing w:after="200"/>
      </w:pPr>
      <w:r>
        <w:rPr>
          <w:b/>
          <w:bCs/>
          <w:highlight w:val="yellow"/>
        </w:rPr>
        <w:t xml:space="preserve">Zakres Nagrody — co nie jest objęte: </w:t>
      </w:r>
      <w:r>
        <w:rPr>
          <w:highlight w:val="yellow"/>
        </w:rPr>
        <w:t>Organizator finansuje wyłącznie przelot i zakwaterowanie, o których mowa powyżej. Wszelkie pozostałe koszty związane z wycieczką — w tym w szczególności: wyżywienie, transport lokalny i transfery na miejscu, dojazd do/z lotniska w Polsce, ubezpieczenie podróżne (NNW/KL), wizy lub inne dokumenty podróży, wydatki własne, atrakcje dodatkowe oraz wszelkie inne koszty niewskazane wprost jako wchodzące w skład Nagrody — Zwycięzca oraz osoba towarzysząca pokrywają we własnym zakresie i na własny koszt.</w:t>
      </w:r>
    </w:p>
    <w:p w14:paraId="403E0968" w14:textId="77777777" w:rsidR="00052AD0" w:rsidRDefault="00000000">
      <w:pPr>
        <w:spacing w:after="200"/>
      </w:pPr>
      <w:r>
        <w:rPr>
          <w:b/>
          <w:bCs/>
          <w:highlight w:val="yellow"/>
        </w:rPr>
        <w:t xml:space="preserve">Obowiązek dokumentacji fotograficznej: </w:t>
      </w:r>
      <w:r>
        <w:rPr>
          <w:highlight w:val="yellow"/>
        </w:rPr>
        <w:t xml:space="preserve">Warunkiem skorzystania z Nagrody jest wykonanie przez Zwycięzcę w trakcie pobytu w Barcelonie zdjęcia pod siedzibą / </w:t>
      </w:r>
      <w:proofErr w:type="spellStart"/>
      <w:r>
        <w:rPr>
          <w:highlight w:val="yellow"/>
        </w:rPr>
        <w:t>showroomem</w:t>
      </w:r>
      <w:proofErr w:type="spellEnd"/>
      <w:r>
        <w:rPr>
          <w:highlight w:val="yellow"/>
        </w:rPr>
        <w:t xml:space="preserve"> marki CUPRA w Barcelonie</w:t>
      </w:r>
      <w:r>
        <w:rPr>
          <w:i/>
          <w:iCs/>
          <w:highlight w:val="yellow"/>
        </w:rPr>
        <w:t xml:space="preserve"> [DOKŁADNA NAZWA / ADRES MIEJSCA — do potwierdzenia, np. Cupra City </w:t>
      </w:r>
      <w:proofErr w:type="spellStart"/>
      <w:r>
        <w:rPr>
          <w:i/>
          <w:iCs/>
          <w:highlight w:val="yellow"/>
        </w:rPr>
        <w:t>Garage</w:t>
      </w:r>
      <w:proofErr w:type="spellEnd"/>
      <w:r>
        <w:rPr>
          <w:i/>
          <w:iCs/>
          <w:highlight w:val="yellow"/>
        </w:rPr>
        <w:t xml:space="preserve">] </w:t>
      </w:r>
      <w:r>
        <w:rPr>
          <w:highlight w:val="yellow"/>
        </w:rPr>
        <w:t>oraz opublikowania go na swoich prywatnych mediach społecznościowych (Facebook i/lub Instagram), z oznaczeniem profilu Dynamica / CUPRA. Niewykonanie tego obowiązku stanowi naruszenie warunków Regulaminu i może skutkować odmową rozliczenia Nagrody na zasadach określonych przez Organizatora.</w:t>
      </w:r>
    </w:p>
    <w:p w14:paraId="26FBBAD7" w14:textId="77777777" w:rsidR="00052AD0" w:rsidRDefault="00000000">
      <w:pPr>
        <w:spacing w:after="200"/>
      </w:pPr>
      <w:r>
        <w:rPr>
          <w:b/>
          <w:bCs/>
          <w:highlight w:val="yellow"/>
        </w:rPr>
        <w:t xml:space="preserve">Termin realizacji Nagrody: </w:t>
      </w:r>
      <w:r>
        <w:rPr>
          <w:highlight w:val="yellow"/>
        </w:rPr>
        <w:t>Nagroda musi zostać wykorzystana wyłącznie w terminie od piątku 2 października 2026 r. do poniedziałku 5 października 2026 r. Termin ten jest ostateczny i nie podlega zmianie ani negocjacji na wniosek Zwycięzcy, z zastrzeżeniem ust. poniżej dot. przyczyn niezależnych od Organizatora.</w:t>
      </w:r>
    </w:p>
    <w:p w14:paraId="223B9EB4" w14:textId="77777777" w:rsidR="00052AD0" w:rsidRDefault="00000000">
      <w:pPr>
        <w:spacing w:after="200"/>
      </w:pPr>
      <w:r>
        <w:rPr>
          <w:b/>
          <w:bCs/>
          <w:highlight w:val="yellow"/>
        </w:rPr>
        <w:t xml:space="preserve">Brak możliwości skorzystania z Nagrody przez Zwycięzcę: </w:t>
      </w:r>
      <w:r>
        <w:rPr>
          <w:highlight w:val="yellow"/>
        </w:rPr>
        <w:t>Jeżeli Zwycięzca z jakiejkolwiek przyczyny leżącej po jego stronie (np. rezygnacja, brak dokumentu podróży, niedyspozycyjność w terminie 2–5 października 2026 r. (piątek–poniedziałek), niestawienie się) nie skorzysta z Nagrody w wyznaczonym terminie, Nagroda przepada w całości. Zwycięzcy nie przysługuje w takim wypadku żaden ekwiwalent pieniężny, rzeczowy ani prawo do wyznaczenia innego terminu.</w:t>
      </w:r>
    </w:p>
    <w:p w14:paraId="644415A3" w14:textId="77777777" w:rsidR="00052AD0" w:rsidRDefault="00000000">
      <w:pPr>
        <w:spacing w:after="200"/>
      </w:pPr>
      <w:r>
        <w:rPr>
          <w:b/>
          <w:bCs/>
          <w:highlight w:val="yellow"/>
        </w:rPr>
        <w:t xml:space="preserve">Wyjątek — przyczyny niezależne od Organizatora: </w:t>
      </w:r>
      <w:r>
        <w:rPr>
          <w:highlight w:val="yellow"/>
        </w:rPr>
        <w:t>Jeżeli wycieczka nie może się odbyć w wyznaczonym terminie z przyczyn niezależnych od Organizatora (w szczególności: odwołanie lub odmowa realizacji lotów przez przewoźnika, działanie siły wyższej, decyzje administracyjne uniemożliwiające podróż), Organizator zastrzega sobie prawo do wyznaczenia nowego terminu realizacji Nagrody, o czym poinformuje Zwycięzcę niezwłocznie po powzięciu takiej informacji.</w:t>
      </w:r>
    </w:p>
    <w:p w14:paraId="22FEFB8A" w14:textId="77777777" w:rsidR="00052AD0" w:rsidRDefault="00000000">
      <w:pPr>
        <w:spacing w:after="200"/>
      </w:pPr>
      <w:r>
        <w:rPr>
          <w:b/>
          <w:bCs/>
          <w:highlight w:val="yellow"/>
        </w:rPr>
        <w:t xml:space="preserve">Brak zwrotu i wymiany: </w:t>
      </w:r>
      <w:r>
        <w:rPr>
          <w:highlight w:val="yellow"/>
        </w:rPr>
        <w:t>Nagroda nie podlega zwrotowi, wymianie na inną nagrodę rzeczową ani na jej równowartość pieniężną (w całości ani w części). Zwycięzcy nie przysługuje prawo cesji Nagrody na osoby trzecie ani prawo do przekazania jej innej osobie w charakterze towarzysza, poza osobą wskazaną zgodnie z Regulaminem.</w:t>
      </w:r>
    </w:p>
    <w:p w14:paraId="2B049122" w14:textId="77777777" w:rsidR="00052AD0" w:rsidRDefault="00000000">
      <w:pPr>
        <w:spacing w:after="200"/>
      </w:pPr>
      <w:r>
        <w:t xml:space="preserve">Nagrodę może odebrać / z Nagrody może skorzystać wyłącznie Zwycięzca wraz z jedną (1) wskazaną przez siebie osobą towarzyszącą. Dane osoby towarzyszącej Zwycięzca zobowiązany jest podać w terminie </w:t>
      </w:r>
      <w:r>
        <w:rPr>
          <w:b/>
          <w:bCs/>
        </w:rPr>
        <w:t>5 dni</w:t>
      </w:r>
      <w:r>
        <w:t xml:space="preserve"> od ogłoszenia wyników.</w:t>
      </w:r>
    </w:p>
    <w:p w14:paraId="6940A170" w14:textId="77777777" w:rsidR="00052AD0" w:rsidRDefault="00000000">
      <w:pPr>
        <w:spacing w:after="200"/>
      </w:pPr>
      <w:r>
        <w:lastRenderedPageBreak/>
        <w:t>Warunkiem realizacji Nagrody jest posiadanie przez Zwycięzcę i osobę towarzyszącą ważnego dokumentu podróży (dowód osobisty lub paszport) uprawniającego do podróży na terytorium Hiszpanii.</w:t>
      </w:r>
    </w:p>
    <w:p w14:paraId="6F7E2897" w14:textId="77777777" w:rsidR="00052AD0" w:rsidRDefault="00000000">
      <w:pPr>
        <w:spacing w:after="200"/>
      </w:pPr>
      <w:r>
        <w:t>Niepodanie w terminie prawidłowych i pełnych danych niezbędnych do realizacji Nagrody, brak kontaktu ze strony Zwycięzcy lub inne uchybienia uniemożliwiające przekazanie Nagrody skutkują utratą prawa do Nagrody, która pozostaje wówczas do wyłącznej dyspozycji Organizatora.</w:t>
      </w:r>
    </w:p>
    <w:p w14:paraId="55E82011" w14:textId="77777777" w:rsidR="00052AD0" w:rsidRDefault="00000000">
      <w:pPr>
        <w:spacing w:after="200"/>
      </w:pPr>
      <w:r>
        <w:rPr>
          <w:b/>
          <w:bCs/>
          <w:highlight w:val="yellow"/>
        </w:rPr>
        <w:t xml:space="preserve">Podatek dochodowy: </w:t>
      </w:r>
      <w:r>
        <w:rPr>
          <w:highlight w:val="yellow"/>
        </w:rPr>
        <w:t>Zgodnie z obowiązującymi przepisami, wartość Nagrody podlega opodatkowaniu zryczałtowanym podatkiem dochodowym od osób fizycznych w wysokości 10% wartości Nagrody (art. 30 ust. 1 pkt 2 ustawy o PIT). Organizator, jako płatnik, przyzna Zwycięzcy dodatkową nagrodę pieniężną w wysokości odpowiadającej należnemu podatkowi, która nie zostanie wypłacona do rąk Zwycięzcy, lecz zostanie przeznaczona przez Organizatora na zapłatę tego podatku do właściwego urzędu skarbowego.</w:t>
      </w:r>
      <w:r>
        <w:t xml:space="preserve"> </w:t>
      </w:r>
      <w:r>
        <w:rPr>
          <w:i/>
          <w:iCs/>
          <w:highlight w:val="yellow"/>
        </w:rPr>
        <w:t>(Do potwierdzenia, czy Dynamica chce przyjąć ten standardowy wariant, czy przenieść obowiązek podatkowy na Zwycięzcę.)</w:t>
      </w:r>
    </w:p>
    <w:p w14:paraId="452305B7" w14:textId="77777777" w:rsidR="00052AD0" w:rsidRDefault="00000000">
      <w:pPr>
        <w:spacing w:after="200"/>
      </w:pPr>
      <w:r>
        <w:t>Organizator (Fundator Nagrody) zastrzega sobie możliwość zastąpienia elementu Nagrody (np. konkretnego przewoźnika, hotelu) świadczeniem równoważnym o zbliżonym standardzie, w przypadku braku dostępności pierwotnie planowanego świadczenia.</w:t>
      </w:r>
    </w:p>
    <w:p w14:paraId="6B9F19A4" w14:textId="77777777" w:rsidR="00052AD0" w:rsidRDefault="00000000">
      <w:pPr>
        <w:spacing w:before="300" w:after="200"/>
      </w:pPr>
      <w:r>
        <w:rPr>
          <w:b/>
          <w:bCs/>
          <w:sz w:val="24"/>
          <w:szCs w:val="24"/>
        </w:rPr>
        <w:t>6. WYKORZYSTANIE ZGŁOSZENIA KONKURSOWEGO I ZDJĘCIA Z BARCELONY</w:t>
      </w:r>
    </w:p>
    <w:p w14:paraId="51A79273" w14:textId="77777777" w:rsidR="00052AD0" w:rsidRDefault="00000000">
      <w:pPr>
        <w:spacing w:after="200"/>
      </w:pPr>
      <w:r>
        <w:t>Biorąc udział w Konkursie, Uczestnik udziela Organizatorowi nieodpłatnej, niewyłącznej licencji na korzystanie ze Zgłoszenia konkursowego (zdjęcia) na czas trwania Konkursu oraz przez okres 24 miesięcy po jego zakończeniu, na terytorium Rzeczypospolitej Polskiej, na następujących polach eksploatacji: utrwalanie i zwielokrotnianie w sieci Internet, w szczególności udostępnianie i rozpowszechnianie na profilach Dynamica / CUPRA w mediach społecznościowych oraz na stronie internetowej Organizatora, wprowadzanie do pamięci komputera, publiczne udostępnianie w taki sposób, aby każdy mógł mieć do niego dostęp w miejscu i czasie przez siebie wybranym.</w:t>
      </w:r>
    </w:p>
    <w:p w14:paraId="24AA38F2" w14:textId="77777777" w:rsidR="00052AD0" w:rsidRDefault="00000000">
      <w:pPr>
        <w:spacing w:after="200"/>
      </w:pPr>
      <w:r>
        <w:rPr>
          <w:highlight w:val="yellow"/>
        </w:rPr>
        <w:t xml:space="preserve">Analogiczną licencję, na tych samych zasadach i polach eksploatacji, Zwycięzca udziela Organizatorowi w odniesieniu do zdjęcia wykonanego pod siedzibą / </w:t>
      </w:r>
      <w:proofErr w:type="spellStart"/>
      <w:r>
        <w:rPr>
          <w:highlight w:val="yellow"/>
        </w:rPr>
        <w:t>showroomem</w:t>
      </w:r>
      <w:proofErr w:type="spellEnd"/>
      <w:r>
        <w:rPr>
          <w:highlight w:val="yellow"/>
        </w:rPr>
        <w:t xml:space="preserve"> CUPRA w Barcelonie, o którym mowa w § 5 powyżej.</w:t>
      </w:r>
    </w:p>
    <w:p w14:paraId="3157565C" w14:textId="77777777" w:rsidR="00052AD0" w:rsidRDefault="00000000">
      <w:pPr>
        <w:spacing w:after="200"/>
      </w:pPr>
      <w:r>
        <w:t>Uczestnik oświadcza, że jest autorem Zgłoszenia konkursowego oraz że Zgłoszenie nie narusza powszechnie obowiązującego prawa ani praw osób trzecich, w tym praw autorskich, praw własności przemysłowej, praw do wizerunku oraz dóbr osobistych osób trzecich.</w:t>
      </w:r>
    </w:p>
    <w:p w14:paraId="7E98D4F8" w14:textId="77777777" w:rsidR="00052AD0" w:rsidRDefault="00000000">
      <w:pPr>
        <w:spacing w:after="200"/>
      </w:pPr>
      <w:r>
        <w:t>Z tytułu udzielenia licencji, o której mowa powyżej, Uczestnikowi nie przysługuje odrębne wynagrodzenie — udział w Konkursie i ewentualne otrzymanie Nagrody wyczerpuje roszczenia Uczestnika w tym zakresie.</w:t>
      </w:r>
    </w:p>
    <w:p w14:paraId="482F2E39" w14:textId="77777777" w:rsidR="00052AD0" w:rsidRDefault="00000000">
      <w:pPr>
        <w:spacing w:before="300" w:after="200"/>
      </w:pPr>
      <w:r>
        <w:rPr>
          <w:b/>
          <w:bCs/>
          <w:sz w:val="24"/>
          <w:szCs w:val="24"/>
        </w:rPr>
        <w:t>7. PRZETWARZANIE DANYCH OSOBOWYCH</w:t>
      </w:r>
    </w:p>
    <w:p w14:paraId="550D0B8F" w14:textId="77777777" w:rsidR="00052AD0" w:rsidRDefault="00000000">
      <w:pPr>
        <w:spacing w:after="200"/>
      </w:pPr>
      <w:r>
        <w:t>Administratorem danych osobowych Uczestników Konkursu jest Organizator, tj. Dynamica sp. z o.o., Jawornik nr 525, 32-400 Myślenice (dalej: „Administrator”).</w:t>
      </w:r>
    </w:p>
    <w:p w14:paraId="70815865" w14:textId="77777777" w:rsidR="00052AD0" w:rsidRDefault="00000000">
      <w:pPr>
        <w:spacing w:after="200"/>
      </w:pPr>
      <w:r>
        <w:t>Administrator przetwarza dane osobowe na podstawie art. 6 ust. 1 lit. a), b) i f) Rozporządzenia Parlamentu Europejskiego i Rady (UE) 2016/679 (RODO).</w:t>
      </w:r>
    </w:p>
    <w:p w14:paraId="2D2906AA" w14:textId="77777777" w:rsidR="00052AD0" w:rsidRDefault="00000000">
      <w:pPr>
        <w:spacing w:after="200"/>
      </w:pPr>
      <w:r>
        <w:t>Dane osobowe przetwarzane są w celu przeprowadzenia Konkursu, wyłonienia i ogłoszenia Zwycięzcy, wydania Nagrody, rozliczenia podatku od Nagrody oraz rozpatrzenia ewentualnych reklamacji, a także w celach marketingowych wynikających z prawnie uzasadnionego interesu Administratora.</w:t>
      </w:r>
    </w:p>
    <w:p w14:paraId="19F177DC" w14:textId="77777777" w:rsidR="00052AD0" w:rsidRDefault="00000000">
      <w:pPr>
        <w:spacing w:after="200"/>
      </w:pPr>
      <w:r>
        <w:t>W związku z prowadzeniem Konkursu zbierane będą od Uczestników następujące dane osobowe: imię i nazwisko, adres e-mail, numer telefonu, nazwa profilu w Serwisie, a od Zwycięzcy i osoby towarzyszącej — dodatkowo dane niezbędne do realizacji Nagrody (np. dane dokumentu podróży, data urodzenia) oraz do wypełnienia obowiązków płatnika podatku dochodowego.</w:t>
      </w:r>
    </w:p>
    <w:p w14:paraId="5F8FED11" w14:textId="77777777" w:rsidR="00052AD0" w:rsidRDefault="00000000">
      <w:pPr>
        <w:spacing w:after="200"/>
      </w:pPr>
      <w:r>
        <w:t>Podanie danych osobowych jest dobrowolne, ale niezbędne do udziału w Konkursie oraz odbioru Nagrody.</w:t>
      </w:r>
    </w:p>
    <w:p w14:paraId="2F867D38" w14:textId="77777777" w:rsidR="00052AD0" w:rsidRDefault="00000000">
      <w:pPr>
        <w:spacing w:after="200"/>
      </w:pPr>
      <w:r>
        <w:lastRenderedPageBreak/>
        <w:t>Dane osobowe Uczestników będą przechowywane do czasu zakończenia Konkursu i rozstrzygnięcia ewentualnych reklamacji, a dane Zwycięzcy i osoby towarzyszącej — przez okres wymagany przepisami prawa podatkowego.</w:t>
      </w:r>
    </w:p>
    <w:p w14:paraId="557E913A" w14:textId="77777777" w:rsidR="00052AD0" w:rsidRDefault="00000000">
      <w:pPr>
        <w:spacing w:after="200"/>
      </w:pPr>
      <w:r>
        <w:t>Osobie, której dane dotyczą, przysługuje prawo żądania od Administratora dostępu do danych osobowych, ich sprostowania, usunięcia lub ograniczenia przetwarzania zgodnie z przepisami prawa, a także wniesienia skargi do Prezesa Urzędu Ochrony Danych Osobowych. Dane osobowe Uczestników nie będą podlegały profilowaniu, a decyzje nie będą podejmowane w sposób zautomatyzowany.</w:t>
      </w:r>
    </w:p>
    <w:p w14:paraId="73964DA3" w14:textId="77777777" w:rsidR="00052AD0" w:rsidRDefault="00000000">
      <w:pPr>
        <w:spacing w:before="300" w:after="200"/>
      </w:pPr>
      <w:r>
        <w:rPr>
          <w:b/>
          <w:bCs/>
          <w:sz w:val="24"/>
          <w:szCs w:val="24"/>
        </w:rPr>
        <w:t>8. REKLAMACJE</w:t>
      </w:r>
    </w:p>
    <w:p w14:paraId="682D51CF" w14:textId="77777777" w:rsidR="00052AD0" w:rsidRDefault="00000000">
      <w:pPr>
        <w:spacing w:after="200"/>
      </w:pPr>
      <w:r>
        <w:t xml:space="preserve">Reklamacje dotyczące Konkursu można składać w terminie 14 dni od dnia ogłoszenia wyników Konkursu, pisemnie na adres e-mail: </w:t>
      </w:r>
      <w:r>
        <w:rPr>
          <w:b/>
          <w:bCs/>
        </w:rPr>
        <w:t>kontakt@dynamica.pl</w:t>
      </w:r>
      <w:r>
        <w:t>.</w:t>
      </w:r>
    </w:p>
    <w:p w14:paraId="2DA86C1C" w14:textId="77777777" w:rsidR="00052AD0" w:rsidRDefault="00000000">
      <w:pPr>
        <w:spacing w:after="200"/>
      </w:pPr>
      <w:r>
        <w:t>Reklamacje będą rozstrzygane w terminie 14 dni od daty ich otrzymania przez Komisję powołaną przez Organizatora.</w:t>
      </w:r>
    </w:p>
    <w:p w14:paraId="314835F4" w14:textId="77777777" w:rsidR="00052AD0" w:rsidRDefault="00000000">
      <w:pPr>
        <w:spacing w:after="200"/>
      </w:pPr>
      <w:r>
        <w:t>W celu przyspieszenia postępowania reklamacyjnego prosimy o wskazanie w reklamacji: imienia, nazwiska, adresu Uczestnika oraz powodu reklamacji. Uczestnik zostanie powiadomiony o rozpatrzeniu reklamacji pisemnie lub za pośrednictwem poczty elektronicznej.</w:t>
      </w:r>
    </w:p>
    <w:p w14:paraId="3A4AABEE" w14:textId="77777777" w:rsidR="00052AD0" w:rsidRDefault="00000000">
      <w:pPr>
        <w:spacing w:before="300" w:after="200"/>
      </w:pPr>
      <w:r>
        <w:rPr>
          <w:b/>
          <w:bCs/>
          <w:sz w:val="24"/>
          <w:szCs w:val="24"/>
        </w:rPr>
        <w:t>9. POSTANOWIENIA KOŃCOWE</w:t>
      </w:r>
    </w:p>
    <w:p w14:paraId="5DB29E94" w14:textId="77777777" w:rsidR="00052AD0" w:rsidRDefault="00000000">
      <w:pPr>
        <w:spacing w:after="200"/>
      </w:pPr>
      <w:r>
        <w:t>Uczestnik Konkursu oświadcza, że zapoznał się z niniejszym Regulaminem i akceptuje jego postanowienia.</w:t>
      </w:r>
    </w:p>
    <w:p w14:paraId="287A7ACB" w14:textId="77777777" w:rsidR="00052AD0" w:rsidRDefault="00000000">
      <w:pPr>
        <w:spacing w:after="200"/>
      </w:pPr>
      <w:r>
        <w:t xml:space="preserve">Regulamin jest dostępny przez cały czas trwania Konkursu na stronie internetowej </w:t>
      </w:r>
      <w:r>
        <w:rPr>
          <w:b/>
          <w:bCs/>
        </w:rPr>
        <w:t>https://www.dynamica.pl/cupra-performance-days</w:t>
      </w:r>
      <w:r>
        <w:t xml:space="preserve"> oraz w salonach CUPRA Dynamica biorących udział w Konkursie.</w:t>
      </w:r>
    </w:p>
    <w:p w14:paraId="7DC58E37" w14:textId="77777777" w:rsidR="00052AD0" w:rsidRDefault="00000000">
      <w:pPr>
        <w:spacing w:after="200"/>
      </w:pPr>
      <w:r>
        <w:t>Postanowienia Regulaminu podlegają przepisom prawa polskiego. W sprawach nieuregulowanych Regulaminem zastosowanie znajdują powszechnie obowiązujące przepisy, w szczególności Kodeksu cywilnego.</w:t>
      </w:r>
    </w:p>
    <w:p w14:paraId="1EEDD755" w14:textId="77777777" w:rsidR="00052AD0" w:rsidRDefault="00000000">
      <w:pPr>
        <w:spacing w:after="200"/>
      </w:pPr>
      <w:r>
        <w:t>Organizator zastrzega sobie prawo zmiany Regulaminu w każdym czasie pod warunkiem, że taka zmiana nie naruszy praw już nabytych przez Uczestników Konkursu.</w:t>
      </w:r>
    </w:p>
    <w:p w14:paraId="256A9B64" w14:textId="77777777" w:rsidR="00052AD0" w:rsidRDefault="00000000">
      <w:pPr>
        <w:spacing w:after="200"/>
      </w:pPr>
      <w:r>
        <w:t>Regulamin wchodzi w życie w dniu ogłoszenia.</w:t>
      </w:r>
    </w:p>
    <w:p w14:paraId="05D8180F" w14:textId="66F2DB6F" w:rsidR="00052AD0" w:rsidRDefault="00000000">
      <w:pPr>
        <w:spacing w:before="400"/>
      </w:pPr>
      <w:r>
        <w:t xml:space="preserve">Warszawa, dnia </w:t>
      </w:r>
      <w:r w:rsidR="001941EE">
        <w:t>3.09.</w:t>
      </w:r>
      <w:r>
        <w:t>2026 roku</w:t>
      </w:r>
    </w:p>
    <w:p w14:paraId="4E1FAAED" w14:textId="6C840D3E" w:rsidR="00052AD0" w:rsidRDefault="00052AD0">
      <w:pPr>
        <w:spacing w:before="600"/>
      </w:pPr>
    </w:p>
    <w:sectPr w:rsidR="00052A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B484E"/>
    <w:multiLevelType w:val="hybridMultilevel"/>
    <w:tmpl w:val="248ED1F4"/>
    <w:lvl w:ilvl="0" w:tplc="09C0852A">
      <w:start w:val="1"/>
      <w:numFmt w:val="lowerLetter"/>
      <w:lvlText w:val="%1)"/>
      <w:lvlJc w:val="left"/>
      <w:pPr>
        <w:ind w:left="863" w:hanging="360"/>
      </w:pPr>
    </w:lvl>
    <w:lvl w:ilvl="1" w:tplc="4306BE1A">
      <w:numFmt w:val="decimal"/>
      <w:lvlText w:val=""/>
      <w:lvlJc w:val="left"/>
    </w:lvl>
    <w:lvl w:ilvl="2" w:tplc="6C7079C4">
      <w:numFmt w:val="decimal"/>
      <w:lvlText w:val=""/>
      <w:lvlJc w:val="left"/>
    </w:lvl>
    <w:lvl w:ilvl="3" w:tplc="E4D20EA8">
      <w:numFmt w:val="decimal"/>
      <w:lvlText w:val=""/>
      <w:lvlJc w:val="left"/>
    </w:lvl>
    <w:lvl w:ilvl="4" w:tplc="88884BFA">
      <w:numFmt w:val="decimal"/>
      <w:lvlText w:val=""/>
      <w:lvlJc w:val="left"/>
    </w:lvl>
    <w:lvl w:ilvl="5" w:tplc="22127A74">
      <w:numFmt w:val="decimal"/>
      <w:lvlText w:val=""/>
      <w:lvlJc w:val="left"/>
    </w:lvl>
    <w:lvl w:ilvl="6" w:tplc="35B6E5D6">
      <w:numFmt w:val="decimal"/>
      <w:lvlText w:val=""/>
      <w:lvlJc w:val="left"/>
    </w:lvl>
    <w:lvl w:ilvl="7" w:tplc="0590DE5A">
      <w:numFmt w:val="decimal"/>
      <w:lvlText w:val=""/>
      <w:lvlJc w:val="left"/>
    </w:lvl>
    <w:lvl w:ilvl="8" w:tplc="CA4EA6EA">
      <w:numFmt w:val="decimal"/>
      <w:lvlText w:val=""/>
      <w:lvlJc w:val="left"/>
    </w:lvl>
  </w:abstractNum>
  <w:abstractNum w:abstractNumId="1" w15:restartNumberingAfterBreak="0">
    <w:nsid w:val="36D11F74"/>
    <w:multiLevelType w:val="hybridMultilevel"/>
    <w:tmpl w:val="AEA0D204"/>
    <w:lvl w:ilvl="0" w:tplc="7186BD8A">
      <w:start w:val="1"/>
      <w:numFmt w:val="bullet"/>
      <w:lvlText w:val="●"/>
      <w:lvlJc w:val="left"/>
      <w:pPr>
        <w:ind w:left="720" w:hanging="360"/>
      </w:pPr>
    </w:lvl>
    <w:lvl w:ilvl="1" w:tplc="FFA4024A">
      <w:start w:val="1"/>
      <w:numFmt w:val="bullet"/>
      <w:lvlText w:val="○"/>
      <w:lvlJc w:val="left"/>
      <w:pPr>
        <w:ind w:left="1440" w:hanging="360"/>
      </w:pPr>
    </w:lvl>
    <w:lvl w:ilvl="2" w:tplc="256E65A4">
      <w:start w:val="1"/>
      <w:numFmt w:val="bullet"/>
      <w:lvlText w:val="■"/>
      <w:lvlJc w:val="left"/>
      <w:pPr>
        <w:ind w:left="2160" w:hanging="360"/>
      </w:pPr>
    </w:lvl>
    <w:lvl w:ilvl="3" w:tplc="D3C4B6C8">
      <w:start w:val="1"/>
      <w:numFmt w:val="bullet"/>
      <w:lvlText w:val="●"/>
      <w:lvlJc w:val="left"/>
      <w:pPr>
        <w:ind w:left="2880" w:hanging="360"/>
      </w:pPr>
    </w:lvl>
    <w:lvl w:ilvl="4" w:tplc="CAFEF788">
      <w:start w:val="1"/>
      <w:numFmt w:val="bullet"/>
      <w:lvlText w:val="○"/>
      <w:lvlJc w:val="left"/>
      <w:pPr>
        <w:ind w:left="3600" w:hanging="360"/>
      </w:pPr>
    </w:lvl>
    <w:lvl w:ilvl="5" w:tplc="B824AFEE">
      <w:start w:val="1"/>
      <w:numFmt w:val="bullet"/>
      <w:lvlText w:val="■"/>
      <w:lvlJc w:val="left"/>
      <w:pPr>
        <w:ind w:left="4320" w:hanging="360"/>
      </w:pPr>
    </w:lvl>
    <w:lvl w:ilvl="6" w:tplc="F1FE4102">
      <w:start w:val="1"/>
      <w:numFmt w:val="bullet"/>
      <w:lvlText w:val="●"/>
      <w:lvlJc w:val="left"/>
      <w:pPr>
        <w:ind w:left="5040" w:hanging="360"/>
      </w:pPr>
    </w:lvl>
    <w:lvl w:ilvl="7" w:tplc="6BBA2F3E">
      <w:start w:val="1"/>
      <w:numFmt w:val="bullet"/>
      <w:lvlText w:val="●"/>
      <w:lvlJc w:val="left"/>
      <w:pPr>
        <w:ind w:left="5760" w:hanging="360"/>
      </w:pPr>
    </w:lvl>
    <w:lvl w:ilvl="8" w:tplc="BA0A87EC">
      <w:start w:val="1"/>
      <w:numFmt w:val="bullet"/>
      <w:lvlText w:val="●"/>
      <w:lvlJc w:val="left"/>
      <w:pPr>
        <w:ind w:left="6480" w:hanging="360"/>
      </w:pPr>
    </w:lvl>
  </w:abstractNum>
  <w:abstractNum w:abstractNumId="2" w15:restartNumberingAfterBreak="0">
    <w:nsid w:val="658D0E7D"/>
    <w:multiLevelType w:val="hybridMultilevel"/>
    <w:tmpl w:val="F6F4AEC0"/>
    <w:lvl w:ilvl="0" w:tplc="9DCE7C18">
      <w:start w:val="1"/>
      <w:numFmt w:val="decimal"/>
      <w:lvlText w:val="%1."/>
      <w:lvlJc w:val="left"/>
      <w:pPr>
        <w:ind w:left="504" w:hanging="360"/>
      </w:pPr>
    </w:lvl>
    <w:lvl w:ilvl="1" w:tplc="230CC64E">
      <w:numFmt w:val="decimal"/>
      <w:lvlText w:val=""/>
      <w:lvlJc w:val="left"/>
    </w:lvl>
    <w:lvl w:ilvl="2" w:tplc="474A6DBE">
      <w:numFmt w:val="decimal"/>
      <w:lvlText w:val=""/>
      <w:lvlJc w:val="left"/>
    </w:lvl>
    <w:lvl w:ilvl="3" w:tplc="745A0FBE">
      <w:numFmt w:val="decimal"/>
      <w:lvlText w:val=""/>
      <w:lvlJc w:val="left"/>
    </w:lvl>
    <w:lvl w:ilvl="4" w:tplc="6CB61A6C">
      <w:numFmt w:val="decimal"/>
      <w:lvlText w:val=""/>
      <w:lvlJc w:val="left"/>
    </w:lvl>
    <w:lvl w:ilvl="5" w:tplc="038ECCD6">
      <w:numFmt w:val="decimal"/>
      <w:lvlText w:val=""/>
      <w:lvlJc w:val="left"/>
    </w:lvl>
    <w:lvl w:ilvl="6" w:tplc="C1242468">
      <w:numFmt w:val="decimal"/>
      <w:lvlText w:val=""/>
      <w:lvlJc w:val="left"/>
    </w:lvl>
    <w:lvl w:ilvl="7" w:tplc="EDD800DC">
      <w:numFmt w:val="decimal"/>
      <w:lvlText w:val=""/>
      <w:lvlJc w:val="left"/>
    </w:lvl>
    <w:lvl w:ilvl="8" w:tplc="2ED624E0">
      <w:numFmt w:val="decimal"/>
      <w:lvlText w:val=""/>
      <w:lvlJc w:val="left"/>
    </w:lvl>
  </w:abstractNum>
  <w:num w:numId="1" w16cid:durableId="1508859536">
    <w:abstractNumId w:val="1"/>
    <w:lvlOverride w:ilvl="0">
      <w:startOverride w:val="1"/>
    </w:lvlOverride>
  </w:num>
  <w:num w:numId="2" w16cid:durableId="16453131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AD0"/>
    <w:rsid w:val="00052AD0"/>
    <w:rsid w:val="001941EE"/>
    <w:rsid w:val="005D4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C4964"/>
  <w15:docId w15:val="{203F7DEE-036E-47BA-984B-74DADA3D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2376</Words>
  <Characters>14260</Characters>
  <Application>Microsoft Office Word</Application>
  <DocSecurity>0</DocSecurity>
  <Lines>118</Lines>
  <Paragraphs>33</Paragraphs>
  <ScaleCrop>false</ScaleCrop>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SEAT DYNAMICA</cp:lastModifiedBy>
  <cp:revision>2</cp:revision>
  <dcterms:created xsi:type="dcterms:W3CDTF">2026-09-03T10:36:00Z</dcterms:created>
  <dcterms:modified xsi:type="dcterms:W3CDTF">2026-09-03T10:38:00Z</dcterms:modified>
</cp:coreProperties>
</file>